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7DC3F3" w14:textId="77777777" w:rsidR="00EB2E9D" w:rsidRPr="001C6389" w:rsidRDefault="00EB2E9D">
      <w:pPr>
        <w:widowControl w:val="0"/>
        <w:autoSpaceDE w:val="0"/>
        <w:autoSpaceDN w:val="0"/>
        <w:adjustRightInd w:val="0"/>
        <w:ind w:right="-2"/>
        <w:rPr>
          <w:rFonts w:ascii="Arial" w:hAnsi="Arial" w:cs="Arial"/>
          <w:b/>
          <w:bCs/>
          <w:color w:val="030005"/>
          <w:sz w:val="24"/>
          <w:szCs w:val="24"/>
        </w:rPr>
      </w:pPr>
    </w:p>
    <w:p w14:paraId="74D332F1" w14:textId="77777777" w:rsidR="00EB2E9D" w:rsidRPr="001C6389" w:rsidRDefault="00432F44">
      <w:pPr>
        <w:widowControl w:val="0"/>
        <w:autoSpaceDE w:val="0"/>
        <w:autoSpaceDN w:val="0"/>
        <w:adjustRightInd w:val="0"/>
        <w:ind w:right="-2"/>
        <w:rPr>
          <w:rFonts w:ascii="Arial" w:hAnsi="Arial" w:cs="Arial"/>
          <w:color w:val="030005"/>
          <w:sz w:val="24"/>
          <w:szCs w:val="24"/>
        </w:rPr>
      </w:pPr>
      <w:r w:rsidRPr="001C6389">
        <w:rPr>
          <w:rFonts w:ascii="Arial" w:hAnsi="Arial" w:cs="Arial"/>
          <w:b/>
          <w:bCs/>
          <w:color w:val="030005"/>
          <w:sz w:val="24"/>
          <w:szCs w:val="24"/>
        </w:rPr>
        <w:t>Innovation Now</w:t>
      </w:r>
    </w:p>
    <w:p w14:paraId="65563685" w14:textId="07F9334D" w:rsidR="00EB2E9D" w:rsidRPr="001C6389" w:rsidRDefault="00432F44">
      <w:pPr>
        <w:widowControl w:val="0"/>
        <w:autoSpaceDE w:val="0"/>
        <w:autoSpaceDN w:val="0"/>
        <w:adjustRightInd w:val="0"/>
        <w:ind w:right="-2"/>
        <w:rPr>
          <w:rFonts w:ascii="Arial" w:hAnsi="Arial" w:cs="Arial"/>
          <w:b/>
          <w:bCs/>
          <w:color w:val="030005"/>
          <w:sz w:val="24"/>
          <w:szCs w:val="24"/>
        </w:rPr>
      </w:pPr>
      <w:r w:rsidRPr="001C6389">
        <w:rPr>
          <w:rFonts w:ascii="Arial" w:hAnsi="Arial" w:cs="Arial"/>
          <w:b/>
          <w:bCs/>
          <w:color w:val="030005"/>
          <w:sz w:val="24"/>
          <w:szCs w:val="24"/>
        </w:rPr>
        <w:t xml:space="preserve">Episode </w:t>
      </w:r>
      <w:r w:rsidR="004E7D3D">
        <w:rPr>
          <w:rFonts w:ascii="Arial" w:hAnsi="Arial" w:cs="Arial"/>
          <w:b/>
          <w:bCs/>
          <w:color w:val="030005"/>
          <w:sz w:val="24"/>
          <w:szCs w:val="24"/>
        </w:rPr>
        <w:t>#</w:t>
      </w:r>
      <w:r w:rsidR="00E8499E">
        <w:rPr>
          <w:rFonts w:ascii="Arial" w:hAnsi="Arial" w:cs="Arial"/>
          <w:b/>
          <w:bCs/>
          <w:color w:val="030005"/>
          <w:sz w:val="24"/>
          <w:szCs w:val="24"/>
        </w:rPr>
        <w:t xml:space="preserve"> IN1757</w:t>
      </w:r>
      <w:r w:rsidRPr="001C6389">
        <w:rPr>
          <w:rFonts w:ascii="Arial" w:hAnsi="Arial" w:cs="Arial"/>
          <w:b/>
          <w:bCs/>
          <w:color w:val="030005"/>
          <w:sz w:val="24"/>
          <w:szCs w:val="24"/>
        </w:rPr>
        <w:t xml:space="preserve"> </w:t>
      </w:r>
    </w:p>
    <w:p w14:paraId="5DC0A833" w14:textId="62057F9E" w:rsidR="00E8499E" w:rsidRDefault="00E8499E">
      <w:pPr>
        <w:widowControl w:val="0"/>
        <w:autoSpaceDE w:val="0"/>
        <w:autoSpaceDN w:val="0"/>
        <w:adjustRightInd w:val="0"/>
        <w:ind w:right="-2"/>
        <w:rPr>
          <w:rFonts w:ascii="Arial" w:hAnsi="Arial" w:cs="Arial"/>
          <w:b/>
          <w:bCs/>
          <w:color w:val="030005"/>
          <w:sz w:val="24"/>
          <w:szCs w:val="24"/>
        </w:rPr>
      </w:pPr>
      <w:r>
        <w:rPr>
          <w:rFonts w:ascii="Arial" w:hAnsi="Arial" w:cs="Arial"/>
          <w:b/>
          <w:bCs/>
          <w:color w:val="030005"/>
          <w:sz w:val="24"/>
          <w:szCs w:val="24"/>
        </w:rPr>
        <w:t>May 2018</w:t>
      </w:r>
    </w:p>
    <w:p w14:paraId="07FDB7CE" w14:textId="77777777" w:rsidR="00E8499E" w:rsidRDefault="00E8499E">
      <w:pPr>
        <w:widowControl w:val="0"/>
        <w:autoSpaceDE w:val="0"/>
        <w:autoSpaceDN w:val="0"/>
        <w:adjustRightInd w:val="0"/>
        <w:ind w:right="-2"/>
        <w:rPr>
          <w:rFonts w:ascii="Arial" w:hAnsi="Arial" w:cs="Arial"/>
          <w:b/>
          <w:bCs/>
          <w:color w:val="030005"/>
          <w:sz w:val="24"/>
          <w:szCs w:val="24"/>
        </w:rPr>
      </w:pPr>
    </w:p>
    <w:p w14:paraId="3776669B" w14:textId="52CEAC9B" w:rsidR="00EB2E9D" w:rsidRPr="001C6389" w:rsidRDefault="00432F44">
      <w:pPr>
        <w:widowControl w:val="0"/>
        <w:autoSpaceDE w:val="0"/>
        <w:autoSpaceDN w:val="0"/>
        <w:adjustRightInd w:val="0"/>
        <w:ind w:right="-2"/>
        <w:rPr>
          <w:rFonts w:ascii="Arial" w:hAnsi="Arial" w:cs="Arial"/>
          <w:color w:val="030005"/>
          <w:sz w:val="24"/>
          <w:szCs w:val="24"/>
        </w:rPr>
      </w:pPr>
      <w:r w:rsidRPr="001C6389">
        <w:rPr>
          <w:rFonts w:ascii="Arial" w:hAnsi="Arial" w:cs="Arial"/>
          <w:color w:val="030005"/>
          <w:sz w:val="24"/>
          <w:szCs w:val="24"/>
        </w:rPr>
        <w:t> </w:t>
      </w:r>
    </w:p>
    <w:p w14:paraId="544B1D6D" w14:textId="14FBF0BE" w:rsidR="00EB2E9D" w:rsidRPr="001C6389" w:rsidRDefault="00432F44">
      <w:pPr>
        <w:widowControl w:val="0"/>
        <w:autoSpaceDE w:val="0"/>
        <w:autoSpaceDN w:val="0"/>
        <w:adjustRightInd w:val="0"/>
        <w:ind w:right="-2"/>
        <w:rPr>
          <w:rFonts w:ascii="Arial" w:hAnsi="Arial" w:cs="Arial"/>
          <w:color w:val="030005"/>
          <w:sz w:val="24"/>
          <w:szCs w:val="24"/>
        </w:rPr>
      </w:pPr>
      <w:r w:rsidRPr="001C6389">
        <w:rPr>
          <w:rFonts w:ascii="Arial" w:hAnsi="Arial" w:cs="Arial"/>
          <w:b/>
          <w:bCs/>
          <w:color w:val="030005"/>
          <w:sz w:val="24"/>
          <w:szCs w:val="24"/>
        </w:rPr>
        <w:t>TITLE</w:t>
      </w:r>
      <w:r w:rsidRPr="001C6389">
        <w:rPr>
          <w:rFonts w:ascii="Arial" w:hAnsi="Arial" w:cs="Arial"/>
          <w:color w:val="030005"/>
          <w:sz w:val="24"/>
          <w:szCs w:val="24"/>
        </w:rPr>
        <w:t xml:space="preserve">:   </w:t>
      </w:r>
      <w:r w:rsidR="00E8499E">
        <w:rPr>
          <w:rFonts w:ascii="Arial" w:hAnsi="Arial" w:cs="Arial"/>
          <w:color w:val="030005"/>
          <w:sz w:val="24"/>
          <w:szCs w:val="24"/>
        </w:rPr>
        <w:t>Faster than WiFi</w:t>
      </w:r>
      <w:bookmarkStart w:id="0" w:name="_GoBack"/>
      <w:bookmarkEnd w:id="0"/>
      <w:r w:rsidRPr="001C6389">
        <w:rPr>
          <w:rFonts w:ascii="Arial" w:hAnsi="Arial" w:cs="Arial"/>
          <w:color w:val="030005"/>
          <w:sz w:val="24"/>
          <w:szCs w:val="24"/>
        </w:rPr>
        <w:t xml:space="preserve"> </w:t>
      </w:r>
    </w:p>
    <w:p w14:paraId="60B4C59F" w14:textId="77777777" w:rsidR="00EB2E9D" w:rsidRPr="001C6389" w:rsidRDefault="00EB2E9D">
      <w:pPr>
        <w:widowControl w:val="0"/>
        <w:autoSpaceDE w:val="0"/>
        <w:autoSpaceDN w:val="0"/>
        <w:adjustRightInd w:val="0"/>
        <w:ind w:right="-2"/>
        <w:rPr>
          <w:rFonts w:ascii="Arial" w:hAnsi="Arial" w:cs="Arial"/>
          <w:color w:val="030005"/>
          <w:sz w:val="24"/>
          <w:szCs w:val="24"/>
        </w:rPr>
      </w:pPr>
    </w:p>
    <w:p w14:paraId="120E5B9A" w14:textId="77777777" w:rsidR="00EB2E9D" w:rsidRPr="001C6389" w:rsidRDefault="00432F44">
      <w:pPr>
        <w:widowControl w:val="0"/>
        <w:autoSpaceDE w:val="0"/>
        <w:autoSpaceDN w:val="0"/>
        <w:adjustRightInd w:val="0"/>
        <w:ind w:right="-2"/>
        <w:rPr>
          <w:rFonts w:ascii="Arial" w:hAnsi="Arial" w:cs="Arial"/>
          <w:color w:val="030005"/>
          <w:sz w:val="24"/>
          <w:szCs w:val="24"/>
        </w:rPr>
      </w:pPr>
      <w:r w:rsidRPr="001C6389">
        <w:rPr>
          <w:rFonts w:ascii="Arial" w:hAnsi="Arial" w:cs="Arial"/>
          <w:b/>
          <w:bCs/>
          <w:color w:val="030005"/>
          <w:sz w:val="24"/>
          <w:szCs w:val="24"/>
        </w:rPr>
        <w:t>HOST: </w:t>
      </w:r>
      <w:r w:rsidRPr="001C6389">
        <w:rPr>
          <w:rFonts w:ascii="Arial" w:hAnsi="Arial" w:cs="Arial"/>
          <w:color w:val="030005"/>
          <w:sz w:val="24"/>
          <w:szCs w:val="24"/>
        </w:rPr>
        <w:t xml:space="preserve">  You say you have a pretty fast wi-fi connection? That’s so yesterday: here comes wi-fi, using </w:t>
      </w:r>
      <w:r w:rsidRPr="001C6389">
        <w:rPr>
          <w:rFonts w:ascii="Arial" w:hAnsi="Arial" w:cs="Arial"/>
          <w:iCs/>
          <w:color w:val="030005"/>
          <w:sz w:val="24"/>
          <w:szCs w:val="24"/>
        </w:rPr>
        <w:t>light</w:t>
      </w:r>
      <w:r w:rsidRPr="001C6389">
        <w:rPr>
          <w:rFonts w:ascii="Arial" w:hAnsi="Arial" w:cs="Arial"/>
          <w:color w:val="030005"/>
          <w:sz w:val="24"/>
          <w:szCs w:val="24"/>
        </w:rPr>
        <w:t>. It’s Li-Fi!</w:t>
      </w:r>
    </w:p>
    <w:p w14:paraId="4BDCD991" w14:textId="77777777" w:rsidR="00EB2E9D" w:rsidRPr="001C6389" w:rsidRDefault="00432F44">
      <w:pPr>
        <w:widowControl w:val="0"/>
        <w:autoSpaceDE w:val="0"/>
        <w:autoSpaceDN w:val="0"/>
        <w:adjustRightInd w:val="0"/>
        <w:ind w:right="-2"/>
        <w:rPr>
          <w:rFonts w:ascii="Arial" w:hAnsi="Arial" w:cs="Arial"/>
          <w:color w:val="030005"/>
          <w:sz w:val="24"/>
          <w:szCs w:val="24"/>
        </w:rPr>
      </w:pPr>
      <w:r w:rsidRPr="001C6389">
        <w:rPr>
          <w:rFonts w:ascii="Arial" w:hAnsi="Arial" w:cs="Arial"/>
          <w:color w:val="030005"/>
          <w:sz w:val="24"/>
          <w:szCs w:val="24"/>
        </w:rPr>
        <w:t xml:space="preserve">    </w:t>
      </w:r>
    </w:p>
    <w:p w14:paraId="72937979" w14:textId="77777777" w:rsidR="00EB2E9D" w:rsidRPr="001C6389" w:rsidRDefault="00432F44">
      <w:pPr>
        <w:widowControl w:val="0"/>
        <w:autoSpaceDE w:val="0"/>
        <w:autoSpaceDN w:val="0"/>
        <w:adjustRightInd w:val="0"/>
        <w:ind w:right="-2"/>
        <w:rPr>
          <w:rFonts w:ascii="Arial" w:hAnsi="Arial" w:cs="Arial"/>
          <w:color w:val="030005"/>
          <w:sz w:val="24"/>
          <w:szCs w:val="24"/>
        </w:rPr>
      </w:pPr>
      <w:r w:rsidRPr="001C6389">
        <w:rPr>
          <w:rFonts w:ascii="Arial" w:hAnsi="Arial" w:cs="Arial"/>
          <w:b/>
          <w:bCs/>
          <w:color w:val="030005"/>
          <w:sz w:val="24"/>
          <w:szCs w:val="24"/>
        </w:rPr>
        <w:t>ANNOUNCER:</w:t>
      </w:r>
      <w:r w:rsidRPr="001C6389">
        <w:rPr>
          <w:rFonts w:ascii="Arial" w:hAnsi="Arial" w:cs="Arial"/>
          <w:color w:val="030005"/>
          <w:sz w:val="24"/>
          <w:szCs w:val="24"/>
        </w:rPr>
        <w:t xml:space="preserve">  This is “Innovation Now” ...bringing you stories behind the ideas that shape our future. </w:t>
      </w:r>
    </w:p>
    <w:p w14:paraId="1EA80315" w14:textId="77777777" w:rsidR="00EB2E9D" w:rsidRPr="001C6389" w:rsidRDefault="00EB2E9D">
      <w:pPr>
        <w:widowControl w:val="0"/>
        <w:autoSpaceDE w:val="0"/>
        <w:autoSpaceDN w:val="0"/>
        <w:adjustRightInd w:val="0"/>
        <w:ind w:right="-2"/>
        <w:rPr>
          <w:rFonts w:ascii="Arial" w:hAnsi="Arial" w:cs="Arial"/>
          <w:color w:val="030005"/>
          <w:sz w:val="24"/>
          <w:szCs w:val="24"/>
        </w:rPr>
      </w:pPr>
    </w:p>
    <w:p w14:paraId="2E8AF44D" w14:textId="248A16EE" w:rsidR="00EB2E9D" w:rsidRPr="001C6389" w:rsidRDefault="00432F44">
      <w:pPr>
        <w:widowControl w:val="0"/>
        <w:autoSpaceDE w:val="0"/>
        <w:autoSpaceDN w:val="0"/>
        <w:adjustRightInd w:val="0"/>
        <w:ind w:right="-2"/>
        <w:rPr>
          <w:rFonts w:ascii="Arial" w:hAnsi="Arial" w:cs="Arial"/>
          <w:color w:val="030005"/>
          <w:sz w:val="24"/>
          <w:szCs w:val="24"/>
        </w:rPr>
      </w:pPr>
      <w:r w:rsidRPr="001C6389">
        <w:rPr>
          <w:rFonts w:ascii="Arial" w:hAnsi="Arial" w:cs="Arial"/>
          <w:b/>
          <w:bCs/>
          <w:color w:val="030005"/>
          <w:sz w:val="24"/>
          <w:szCs w:val="24"/>
        </w:rPr>
        <w:t xml:space="preserve">HOST: </w:t>
      </w:r>
      <w:r w:rsidRPr="001C6389">
        <w:rPr>
          <w:rFonts w:ascii="Arial" w:hAnsi="Arial" w:cs="Arial"/>
          <w:color w:val="030005"/>
          <w:sz w:val="24"/>
          <w:szCs w:val="24"/>
        </w:rPr>
        <w:t xml:space="preserve"> The L</w:t>
      </w:r>
      <w:r w:rsidR="006C4C5B" w:rsidRPr="001C6389">
        <w:rPr>
          <w:rFonts w:ascii="Arial" w:hAnsi="Arial" w:cs="Arial"/>
          <w:color w:val="030005"/>
          <w:sz w:val="24"/>
          <w:szCs w:val="24"/>
        </w:rPr>
        <w:t>.E.D.</w:t>
      </w:r>
      <w:r w:rsidRPr="001C6389">
        <w:rPr>
          <w:rFonts w:ascii="Arial" w:hAnsi="Arial" w:cs="Arial"/>
          <w:color w:val="030005"/>
          <w:sz w:val="24"/>
          <w:szCs w:val="24"/>
        </w:rPr>
        <w:t>, or light-emitting diode, is now around 50 years old, but it keeps learning new tricks. And the latest is an ability to use light as the wireless connection to portable devices like computers.</w:t>
      </w:r>
    </w:p>
    <w:p w14:paraId="23CB063D" w14:textId="77777777" w:rsidR="00EB2E9D" w:rsidRPr="001C6389" w:rsidRDefault="00EB2E9D">
      <w:pPr>
        <w:widowControl w:val="0"/>
        <w:autoSpaceDE w:val="0"/>
        <w:autoSpaceDN w:val="0"/>
        <w:adjustRightInd w:val="0"/>
        <w:ind w:right="-2"/>
        <w:rPr>
          <w:rFonts w:ascii="Arial" w:hAnsi="Arial" w:cs="Arial"/>
          <w:color w:val="030005"/>
          <w:sz w:val="24"/>
          <w:szCs w:val="24"/>
        </w:rPr>
      </w:pPr>
    </w:p>
    <w:p w14:paraId="3EBB2AF3" w14:textId="724BBFF1" w:rsidR="00EB2E9D" w:rsidRPr="001C6389" w:rsidRDefault="00432F44">
      <w:pPr>
        <w:widowControl w:val="0"/>
        <w:autoSpaceDE w:val="0"/>
        <w:autoSpaceDN w:val="0"/>
        <w:adjustRightInd w:val="0"/>
        <w:ind w:right="-2"/>
        <w:rPr>
          <w:rFonts w:ascii="Arial" w:hAnsi="Arial" w:cs="Arial"/>
          <w:color w:val="030005"/>
          <w:sz w:val="24"/>
          <w:szCs w:val="24"/>
        </w:rPr>
      </w:pPr>
      <w:r w:rsidRPr="001C6389">
        <w:rPr>
          <w:rFonts w:ascii="Arial" w:hAnsi="Arial" w:cs="Arial"/>
          <w:color w:val="030005"/>
          <w:sz w:val="24"/>
          <w:szCs w:val="24"/>
        </w:rPr>
        <w:t xml:space="preserve">To understand how this works, you need to know that an </w:t>
      </w:r>
      <w:r w:rsidR="006C4C5B" w:rsidRPr="001C6389">
        <w:rPr>
          <w:rFonts w:ascii="Arial" w:hAnsi="Arial" w:cs="Arial"/>
          <w:color w:val="030005"/>
          <w:sz w:val="24"/>
          <w:szCs w:val="24"/>
        </w:rPr>
        <w:t>L.E.D.</w:t>
      </w:r>
      <w:r w:rsidRPr="001C6389">
        <w:rPr>
          <w:rFonts w:ascii="Arial" w:hAnsi="Arial" w:cs="Arial"/>
          <w:color w:val="030005"/>
          <w:sz w:val="24"/>
          <w:szCs w:val="24"/>
        </w:rPr>
        <w:t xml:space="preserve"> </w:t>
      </w:r>
      <w:proofErr w:type="gramStart"/>
      <w:r w:rsidRPr="001C6389">
        <w:rPr>
          <w:rFonts w:ascii="Arial" w:hAnsi="Arial" w:cs="Arial"/>
          <w:color w:val="030005"/>
          <w:sz w:val="24"/>
          <w:szCs w:val="24"/>
        </w:rPr>
        <w:t>really only</w:t>
      </w:r>
      <w:proofErr w:type="gramEnd"/>
      <w:r w:rsidRPr="001C6389">
        <w:rPr>
          <w:rFonts w:ascii="Arial" w:hAnsi="Arial" w:cs="Arial"/>
          <w:color w:val="030005"/>
          <w:sz w:val="24"/>
          <w:szCs w:val="24"/>
        </w:rPr>
        <w:t xml:space="preserve"> has just two states: “on” and  “off”. If you want to dim an </w:t>
      </w:r>
      <w:r w:rsidR="006C4C5B" w:rsidRPr="001C6389">
        <w:rPr>
          <w:rFonts w:ascii="Arial" w:hAnsi="Arial" w:cs="Arial"/>
          <w:color w:val="030005"/>
          <w:sz w:val="24"/>
          <w:szCs w:val="24"/>
        </w:rPr>
        <w:t xml:space="preserve">L.E.D. </w:t>
      </w:r>
      <w:r w:rsidRPr="001C6389">
        <w:rPr>
          <w:rFonts w:ascii="Arial" w:hAnsi="Arial" w:cs="Arial"/>
          <w:color w:val="030005"/>
          <w:sz w:val="24"/>
          <w:szCs w:val="24"/>
        </w:rPr>
        <w:t xml:space="preserve">light, what you do is pulse the power, very rapidly, making it blink faster than the eye can follow. You can sometimes see a hint of this effect if you watch a motorcycle driving away from you in the dark, with an </w:t>
      </w:r>
      <w:r w:rsidR="006C4C5B" w:rsidRPr="001C6389">
        <w:rPr>
          <w:rFonts w:ascii="Arial" w:hAnsi="Arial" w:cs="Arial"/>
          <w:color w:val="030005"/>
          <w:sz w:val="24"/>
          <w:szCs w:val="24"/>
        </w:rPr>
        <w:t xml:space="preserve">L.E.D. </w:t>
      </w:r>
      <w:r w:rsidRPr="001C6389">
        <w:rPr>
          <w:rFonts w:ascii="Arial" w:hAnsi="Arial" w:cs="Arial"/>
          <w:color w:val="030005"/>
          <w:sz w:val="24"/>
          <w:szCs w:val="24"/>
        </w:rPr>
        <w:t>tail-light on it.</w:t>
      </w:r>
    </w:p>
    <w:p w14:paraId="2D6B8F7C" w14:textId="77777777" w:rsidR="00EB2E9D" w:rsidRPr="001C6389" w:rsidRDefault="00EB2E9D">
      <w:pPr>
        <w:widowControl w:val="0"/>
        <w:autoSpaceDE w:val="0"/>
        <w:autoSpaceDN w:val="0"/>
        <w:adjustRightInd w:val="0"/>
        <w:ind w:right="-2"/>
        <w:rPr>
          <w:rFonts w:ascii="Arial" w:hAnsi="Arial" w:cs="Arial"/>
          <w:color w:val="030005"/>
          <w:sz w:val="24"/>
          <w:szCs w:val="24"/>
        </w:rPr>
      </w:pPr>
    </w:p>
    <w:p w14:paraId="126C4E68" w14:textId="77777777" w:rsidR="00EB2E9D" w:rsidRPr="001C6389" w:rsidRDefault="00432F44">
      <w:pPr>
        <w:widowControl w:val="0"/>
        <w:autoSpaceDE w:val="0"/>
        <w:autoSpaceDN w:val="0"/>
        <w:adjustRightInd w:val="0"/>
        <w:ind w:right="-2"/>
        <w:rPr>
          <w:rFonts w:ascii="Arial" w:hAnsi="Arial" w:cs="Arial"/>
          <w:color w:val="030005"/>
          <w:sz w:val="24"/>
          <w:szCs w:val="24"/>
        </w:rPr>
      </w:pPr>
      <w:r w:rsidRPr="001C6389">
        <w:rPr>
          <w:rFonts w:ascii="Arial" w:hAnsi="Arial" w:cs="Arial"/>
          <w:color w:val="030005"/>
          <w:sz w:val="24"/>
          <w:szCs w:val="24"/>
        </w:rPr>
        <w:t xml:space="preserve">So, how is this going to replace radio-based wi-fi networks? Those “blinks” can carry bits of data: ones and zeroes. </w:t>
      </w:r>
    </w:p>
    <w:p w14:paraId="6008B4C3" w14:textId="77777777" w:rsidR="00EB2E9D" w:rsidRPr="001C6389" w:rsidRDefault="00EB2E9D">
      <w:pPr>
        <w:widowControl w:val="0"/>
        <w:autoSpaceDE w:val="0"/>
        <w:autoSpaceDN w:val="0"/>
        <w:adjustRightInd w:val="0"/>
        <w:ind w:right="-2"/>
        <w:rPr>
          <w:rFonts w:ascii="Arial" w:hAnsi="Arial" w:cs="Arial"/>
          <w:color w:val="030005"/>
          <w:sz w:val="24"/>
          <w:szCs w:val="24"/>
        </w:rPr>
      </w:pPr>
    </w:p>
    <w:p w14:paraId="490B7388" w14:textId="77777777" w:rsidR="00EB2E9D" w:rsidRPr="001C6389" w:rsidRDefault="00432F44">
      <w:pPr>
        <w:widowControl w:val="0"/>
        <w:autoSpaceDE w:val="0"/>
        <w:autoSpaceDN w:val="0"/>
        <w:adjustRightInd w:val="0"/>
        <w:ind w:right="-2"/>
        <w:rPr>
          <w:rFonts w:ascii="Arial" w:hAnsi="Arial" w:cs="Arial"/>
          <w:color w:val="030005"/>
          <w:sz w:val="24"/>
          <w:szCs w:val="24"/>
        </w:rPr>
      </w:pPr>
      <w:r w:rsidRPr="001C6389">
        <w:rPr>
          <w:rFonts w:ascii="Arial" w:hAnsi="Arial" w:cs="Arial"/>
          <w:color w:val="030005"/>
          <w:sz w:val="24"/>
          <w:szCs w:val="24"/>
        </w:rPr>
        <w:t>And they can do it, FAST.</w:t>
      </w:r>
    </w:p>
    <w:p w14:paraId="575C0850" w14:textId="77777777" w:rsidR="00EB2E9D" w:rsidRPr="001C6389" w:rsidRDefault="00EB2E9D">
      <w:pPr>
        <w:widowControl w:val="0"/>
        <w:autoSpaceDE w:val="0"/>
        <w:autoSpaceDN w:val="0"/>
        <w:adjustRightInd w:val="0"/>
        <w:ind w:right="-2"/>
        <w:rPr>
          <w:rFonts w:ascii="Arial" w:hAnsi="Arial" w:cs="Arial"/>
          <w:color w:val="030005"/>
          <w:sz w:val="24"/>
          <w:szCs w:val="24"/>
        </w:rPr>
      </w:pPr>
    </w:p>
    <w:p w14:paraId="00B7D216" w14:textId="14206942" w:rsidR="00EB2E9D" w:rsidRPr="001C6389" w:rsidRDefault="00432F44">
      <w:pPr>
        <w:widowControl w:val="0"/>
        <w:autoSpaceDE w:val="0"/>
        <w:autoSpaceDN w:val="0"/>
        <w:adjustRightInd w:val="0"/>
        <w:ind w:right="-2"/>
        <w:rPr>
          <w:rFonts w:ascii="Arial" w:hAnsi="Arial" w:cs="Arial"/>
          <w:color w:val="030005"/>
          <w:sz w:val="24"/>
          <w:szCs w:val="24"/>
        </w:rPr>
      </w:pPr>
      <w:r w:rsidRPr="001C6389">
        <w:rPr>
          <w:rFonts w:ascii="Arial" w:hAnsi="Arial" w:cs="Arial"/>
          <w:color w:val="030005"/>
          <w:sz w:val="24"/>
          <w:szCs w:val="24"/>
        </w:rPr>
        <w:t xml:space="preserve">Researchers in the United Kingdom have shown an </w:t>
      </w:r>
      <w:r w:rsidR="006C4C5B" w:rsidRPr="001C6389">
        <w:rPr>
          <w:rFonts w:ascii="Arial" w:hAnsi="Arial" w:cs="Arial"/>
          <w:color w:val="030005"/>
          <w:sz w:val="24"/>
          <w:szCs w:val="24"/>
        </w:rPr>
        <w:t xml:space="preserve">L.E.D. </w:t>
      </w:r>
      <w:r w:rsidRPr="001C6389">
        <w:rPr>
          <w:rFonts w:ascii="Arial" w:hAnsi="Arial" w:cs="Arial"/>
          <w:color w:val="030005"/>
          <w:sz w:val="24"/>
          <w:szCs w:val="24"/>
        </w:rPr>
        <w:t>bulb that can transmit 3.5 gigabits per second into a room, using light pulses so fast</w:t>
      </w:r>
      <w:r w:rsidR="006C4C5B" w:rsidRPr="001C6389">
        <w:rPr>
          <w:rFonts w:ascii="Arial" w:hAnsi="Arial" w:cs="Arial"/>
          <w:color w:val="030005"/>
          <w:sz w:val="24"/>
          <w:szCs w:val="24"/>
        </w:rPr>
        <w:t xml:space="preserve">, your eye can’t see them. But </w:t>
      </w:r>
      <w:r w:rsidRPr="001C6389">
        <w:rPr>
          <w:rFonts w:ascii="Arial" w:hAnsi="Arial" w:cs="Arial"/>
          <w:color w:val="030005"/>
          <w:sz w:val="24"/>
          <w:szCs w:val="24"/>
        </w:rPr>
        <w:t xml:space="preserve">a sensor on your laptop can. And by splitting the signal across parallel Red, blue, and green </w:t>
      </w:r>
      <w:r w:rsidR="006C4C5B" w:rsidRPr="001C6389">
        <w:rPr>
          <w:rFonts w:ascii="Arial" w:hAnsi="Arial" w:cs="Arial"/>
          <w:color w:val="030005"/>
          <w:sz w:val="24"/>
          <w:szCs w:val="24"/>
        </w:rPr>
        <w:t xml:space="preserve">L.E.D.’s </w:t>
      </w:r>
      <w:r w:rsidRPr="001C6389">
        <w:rPr>
          <w:rFonts w:ascii="Arial" w:hAnsi="Arial" w:cs="Arial"/>
          <w:color w:val="030005"/>
          <w:sz w:val="24"/>
          <w:szCs w:val="24"/>
        </w:rPr>
        <w:t>, they triple the data speed. They call it “Li-fi”.</w:t>
      </w:r>
    </w:p>
    <w:p w14:paraId="2703547C" w14:textId="77777777" w:rsidR="00EB2E9D" w:rsidRPr="001C6389" w:rsidRDefault="00EB2E9D">
      <w:pPr>
        <w:widowControl w:val="0"/>
        <w:autoSpaceDE w:val="0"/>
        <w:autoSpaceDN w:val="0"/>
        <w:adjustRightInd w:val="0"/>
        <w:ind w:right="-2"/>
        <w:rPr>
          <w:rFonts w:ascii="Arial" w:hAnsi="Arial" w:cs="Arial"/>
          <w:color w:val="030005"/>
          <w:sz w:val="24"/>
          <w:szCs w:val="24"/>
        </w:rPr>
      </w:pPr>
    </w:p>
    <w:p w14:paraId="45CCDF41" w14:textId="77777777" w:rsidR="00EB2E9D" w:rsidRPr="001C6389" w:rsidRDefault="00432F44">
      <w:pPr>
        <w:widowControl w:val="0"/>
        <w:autoSpaceDE w:val="0"/>
        <w:autoSpaceDN w:val="0"/>
        <w:adjustRightInd w:val="0"/>
        <w:ind w:right="-2"/>
        <w:rPr>
          <w:rFonts w:ascii="Arial" w:hAnsi="Arial" w:cs="Arial"/>
          <w:color w:val="030005"/>
          <w:sz w:val="24"/>
          <w:szCs w:val="24"/>
        </w:rPr>
      </w:pPr>
      <w:r w:rsidRPr="001C6389">
        <w:rPr>
          <w:rFonts w:ascii="Arial" w:hAnsi="Arial" w:cs="Arial"/>
          <w:color w:val="030005"/>
          <w:sz w:val="24"/>
          <w:szCs w:val="24"/>
        </w:rPr>
        <w:t xml:space="preserve">For Innovation Now, I’m </w:t>
      </w:r>
      <w:r w:rsidRPr="001C6389">
        <w:rPr>
          <w:rFonts w:ascii="Helvetica Neue" w:hAnsi="Helvetica Neue" w:cs="Helvetica Neue"/>
          <w:color w:val="353535"/>
          <w:sz w:val="24"/>
          <w:szCs w:val="24"/>
        </w:rPr>
        <w:t>Jennifer Pulley</w:t>
      </w:r>
      <w:r w:rsidRPr="001C6389">
        <w:rPr>
          <w:rFonts w:ascii="Arial" w:hAnsi="Arial" w:cs="Arial"/>
          <w:color w:val="030005"/>
          <w:sz w:val="24"/>
          <w:szCs w:val="24"/>
        </w:rPr>
        <w:t xml:space="preserve">.  </w:t>
      </w:r>
    </w:p>
    <w:p w14:paraId="5F9DAD85" w14:textId="77777777" w:rsidR="00EB2E9D" w:rsidRPr="001C6389" w:rsidRDefault="00EB2E9D">
      <w:pPr>
        <w:widowControl w:val="0"/>
        <w:autoSpaceDE w:val="0"/>
        <w:autoSpaceDN w:val="0"/>
        <w:adjustRightInd w:val="0"/>
        <w:ind w:right="-2"/>
        <w:rPr>
          <w:rFonts w:ascii="Arial" w:hAnsi="Arial" w:cs="Arial"/>
          <w:color w:val="030005"/>
          <w:sz w:val="24"/>
          <w:szCs w:val="24"/>
        </w:rPr>
      </w:pPr>
    </w:p>
    <w:p w14:paraId="3F16B4DD" w14:textId="77777777" w:rsidR="00EB2E9D" w:rsidRPr="001C6389" w:rsidRDefault="00432F44">
      <w:pPr>
        <w:widowControl w:val="0"/>
        <w:autoSpaceDE w:val="0"/>
        <w:autoSpaceDN w:val="0"/>
        <w:adjustRightInd w:val="0"/>
        <w:ind w:right="-2"/>
        <w:rPr>
          <w:rFonts w:ascii="Arial" w:hAnsi="Arial" w:cs="Arial"/>
          <w:color w:val="030005"/>
          <w:sz w:val="24"/>
          <w:szCs w:val="24"/>
        </w:rPr>
      </w:pPr>
      <w:r w:rsidRPr="001C6389">
        <w:rPr>
          <w:rFonts w:ascii="Arial" w:hAnsi="Arial" w:cs="Arial"/>
          <w:b/>
          <w:bCs/>
          <w:color w:val="030005"/>
          <w:sz w:val="24"/>
          <w:szCs w:val="24"/>
        </w:rPr>
        <w:t>ANNOUNCER:</w:t>
      </w:r>
      <w:r w:rsidRPr="001C6389">
        <w:rPr>
          <w:rFonts w:ascii="Arial" w:hAnsi="Arial" w:cs="Arial"/>
          <w:color w:val="030005"/>
          <w:sz w:val="24"/>
          <w:szCs w:val="24"/>
        </w:rPr>
        <w:t>  “Innovation Now” is produced by the National Institute of Aerospace through collaboration with NASA and is distributed by WHRV. Visit us online at “innovation-now-dot US.”</w:t>
      </w:r>
    </w:p>
    <w:p w14:paraId="65254B30" w14:textId="77777777" w:rsidR="00EB2E9D" w:rsidRPr="001C6389" w:rsidRDefault="00EB2E9D">
      <w:pPr>
        <w:widowControl w:val="0"/>
        <w:autoSpaceDE w:val="0"/>
        <w:autoSpaceDN w:val="0"/>
        <w:adjustRightInd w:val="0"/>
        <w:ind w:right="-2"/>
        <w:rPr>
          <w:rFonts w:ascii="Arial" w:hAnsi="Arial" w:cs="Arial"/>
          <w:color w:val="030005"/>
          <w:sz w:val="24"/>
          <w:szCs w:val="24"/>
        </w:rPr>
      </w:pPr>
    </w:p>
    <w:p w14:paraId="56E406B5" w14:textId="77777777" w:rsidR="00EB2E9D" w:rsidRPr="001C6389" w:rsidRDefault="00EB2E9D">
      <w:pPr>
        <w:widowControl w:val="0"/>
        <w:autoSpaceDE w:val="0"/>
        <w:autoSpaceDN w:val="0"/>
        <w:adjustRightInd w:val="0"/>
        <w:ind w:right="-2"/>
        <w:rPr>
          <w:rFonts w:ascii="Arial" w:hAnsi="Arial" w:cs="Arial"/>
          <w:color w:val="030005"/>
          <w:sz w:val="24"/>
          <w:szCs w:val="24"/>
        </w:rPr>
      </w:pPr>
    </w:p>
    <w:sectPr w:rsidR="00EB2E9D" w:rsidRPr="001C6389">
      <w:pgSz w:w="12240" w:h="15840"/>
      <w:pgMar w:top="1011" w:right="1011" w:bottom="1445" w:left="101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Neue">
    <w:altName w:val="Corbel"/>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F44"/>
    <w:rsid w:val="001C6389"/>
    <w:rsid w:val="00432F44"/>
    <w:rsid w:val="004E7D3D"/>
    <w:rsid w:val="006C4C5B"/>
    <w:rsid w:val="00882D7C"/>
    <w:rsid w:val="008A05E6"/>
    <w:rsid w:val="00AD1E60"/>
    <w:rsid w:val="00C042C6"/>
    <w:rsid w:val="00E8499E"/>
    <w:rsid w:val="00EB2E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E7436D"/>
  <w14:defaultImageDpi w14:val="0"/>
  <w15:docId w15:val="{39060BC8-CCBB-405F-BC0D-8FB2D63D7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238</Words>
  <Characters>1362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Jaramillo, Rebecca</dc:creator>
  <cp:keywords/>
  <dc:description/>
  <cp:lastModifiedBy>Jaramillo, Rebecca</cp:lastModifiedBy>
  <cp:revision>2</cp:revision>
  <cp:lastPrinted>2013-12-02T17:02:00Z</cp:lastPrinted>
  <dcterms:created xsi:type="dcterms:W3CDTF">2018-05-25T01:55:00Z</dcterms:created>
  <dcterms:modified xsi:type="dcterms:W3CDTF">2018-05-25T01:55:00Z</dcterms:modified>
</cp:coreProperties>
</file>